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【手游】按钮特效配置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62"/>
        <w:gridCol w:w="3392"/>
        <w:gridCol w:w="3565"/>
        <w:gridCol w:w="2681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6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33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涉及文件</w:t>
            </w:r>
          </w:p>
        </w:tc>
        <w:tc>
          <w:tcPr>
            <w:tcW w:w="3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序列帧/特效类型</w:t>
            </w:r>
          </w:p>
        </w:tc>
        <w:tc>
          <w:tcPr>
            <w:tcW w:w="26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使用工具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按钮特效配置</w:t>
            </w:r>
          </w:p>
        </w:tc>
        <w:tc>
          <w:tcPr>
            <w:tcW w:w="339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7"/>
                <w:rFonts w:ascii="Consolas" w:hAnsi="Consolas" w:eastAsia="Consolas" w:cs="Consolas"/>
                <w:color w:val="409EFF"/>
                <w:kern w:val="0"/>
                <w:sz w:val="21"/>
                <w:szCs w:val="21"/>
                <w:bdr w:val="single" w:color="DDDDDD" w:sz="6" w:space="0"/>
                <w:shd w:val="clear" w:fill="F9F9F9"/>
                <w:lang w:val="en-US" w:eastAsia="zh-CN" w:bidi="ar"/>
              </w:rPr>
              <w:t>cfg_sequence_frame_pc.json</w:t>
            </w:r>
          </w:p>
        </w:tc>
        <w:tc>
          <w:tcPr>
            <w:tcW w:w="35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特效or单方向特效/TIPS展示特效</w:t>
            </w:r>
          </w:p>
        </w:tc>
        <w:tc>
          <w:tcPr>
            <w:tcW w:w="26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996工具盒子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一、素材准备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一、素材准备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6686550" cy="2562225"/>
            <wp:effectExtent l="0" t="0" r="0" b="9525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1" w:name="二、996工具打包"/>
      <w:bookmarkEnd w:id="1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二、996工具打包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2849225" cy="7248525"/>
            <wp:effectExtent l="0" t="0" r="9525" b="952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49225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执行下一步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0839450" cy="6391275"/>
            <wp:effectExtent l="0" t="0" r="0" b="952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39450" cy="6391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2" w:name="三、图集、文件配置"/>
      <w:bookmarkEnd w:id="2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三、图集、文件配置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1）打包好的素材放到目标路径</w:t>
      </w:r>
      <w:r>
        <w:rPr>
          <w:rStyle w:val="7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.dev\res\picpackage\3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打包成功导出的文件除了这两个，其他都不需要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0172700" cy="4810125"/>
            <wp:effectExtent l="0" t="0" r="0" b="9525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72700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2）再使用工具配置文件</w:t>
      </w:r>
      <w:r>
        <w:rPr>
          <w:rStyle w:val="7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cfg_sequence_frame_pc.json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放入路径</w:t>
      </w:r>
      <w:r>
        <w:rPr>
          <w:rStyle w:val="7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.dev\data_config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如有同名文件，需进行合并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2134850" cy="6067425"/>
            <wp:effectExtent l="0" t="0" r="0" b="9525"/>
            <wp:docPr id="6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34850" cy="6067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这三处的编号要一致（以顶部按钮为例）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0429875" cy="6029325"/>
            <wp:effectExtent l="0" t="0" r="9525" b="9525"/>
            <wp:docPr id="7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29875" cy="6029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游戏内展示效果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2952750" cy="2324100"/>
            <wp:effectExtent l="0" t="0" r="0" b="0"/>
            <wp:docPr id="4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5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2026-04-07T03:18:13Z</dcterms:created>
  <dc:creator>Administrator</dc:creator>
  <cp:lastModifiedBy>Administrator</cp:lastModifiedBy>
  <dcterms:modified xsi:type="dcterms:W3CDTF">2026-04-07T03:18:16Z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